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0F5" w:rsidRPr="00CC50F5" w:rsidRDefault="00CC50F5" w:rsidP="00CC50F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50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CC50F5" w:rsidRPr="00723B52" w:rsidRDefault="00CC50F5" w:rsidP="00CC50F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C50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723B52" w:rsidRPr="00723B5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1570</w:t>
      </w:r>
    </w:p>
    <w:p w:rsidR="00CC50F5" w:rsidRPr="00CC50F5" w:rsidRDefault="00CC50F5" w:rsidP="00CC50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28"/>
          <w:lang w:eastAsia="ru-RU"/>
        </w:rPr>
      </w:pPr>
      <w:r w:rsidRPr="00CC50F5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ГОРОД ДУДИНКА</w:t>
      </w:r>
    </w:p>
    <w:p w:rsidR="00CC50F5" w:rsidRPr="00CC50F5" w:rsidRDefault="00CC50F5" w:rsidP="00CC50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28"/>
          <w:u w:val="single"/>
          <w:lang w:eastAsia="ru-RU"/>
        </w:rPr>
      </w:pPr>
    </w:p>
    <w:p w:rsidR="00CC50F5" w:rsidRPr="00CC50F5" w:rsidRDefault="00CC50F5" w:rsidP="00CC50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32"/>
          <w:szCs w:val="28"/>
          <w:lang w:eastAsia="ru-RU"/>
        </w:rPr>
      </w:pPr>
      <w:r w:rsidRPr="00CC50F5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ДУДИНСКИЙ ГОРОДСКОЙ СОВЕТ ДЕПУТАТОВ</w:t>
      </w:r>
    </w:p>
    <w:p w:rsidR="00CC50F5" w:rsidRPr="00CC50F5" w:rsidRDefault="00CC50F5" w:rsidP="00CC50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CC50F5" w:rsidRPr="00CC50F5" w:rsidRDefault="00CC50F5" w:rsidP="00CC50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CC50F5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Р Е Ш Е Н И Е</w:t>
      </w:r>
    </w:p>
    <w:p w:rsidR="00CC50F5" w:rsidRPr="00CC50F5" w:rsidRDefault="00CC50F5" w:rsidP="00CC5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50F5" w:rsidRPr="00CC50F5" w:rsidRDefault="00CC50F5" w:rsidP="00CC50F5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spacing w:after="0" w:line="240" w:lineRule="auto"/>
        <w:ind w:right="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5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00.00.2025</w:t>
      </w:r>
      <w:r w:rsidRPr="00CC5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№ 00-0000</w:t>
      </w:r>
    </w:p>
    <w:p w:rsidR="00CC50F5" w:rsidRPr="00CC50F5" w:rsidRDefault="00CC50F5" w:rsidP="00CC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50F5" w:rsidRPr="00CC50F5" w:rsidRDefault="00CC50F5" w:rsidP="00CC5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50F5" w:rsidRPr="00CC50F5" w:rsidRDefault="00CC50F5" w:rsidP="00CC50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50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решения Городского Совета «О внесении изменений в Решение Городского Совета «О городском бюджете на 2024 год и плановый период 2025–2026 годов»</w:t>
      </w:r>
    </w:p>
    <w:p w:rsidR="00CC50F5" w:rsidRPr="00CC50F5" w:rsidRDefault="00CC50F5" w:rsidP="00CC50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0F5" w:rsidRPr="00CC50F5" w:rsidRDefault="00CC50F5" w:rsidP="00CC50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OLE_LINK1"/>
      <w:r w:rsidRPr="00CC50F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Совет решил:</w:t>
      </w:r>
    </w:p>
    <w:p w:rsidR="00CC50F5" w:rsidRPr="00CC50F5" w:rsidRDefault="00CC50F5" w:rsidP="00CC50F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CC50F5" w:rsidRPr="00CC50F5" w:rsidRDefault="00CC50F5" w:rsidP="00CC50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0F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813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C50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«б» пункта 2 части 1 Решения Городского Совета от 28 ноября 2024 года № 03</w:t>
      </w:r>
      <w:r w:rsidRPr="00CC50F5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0095 «</w:t>
      </w:r>
      <w:r w:rsidRPr="00CC50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Решение Городского Совета «О городском бюджете на 2024 год и плановый период 2025–2026 годов»</w:t>
      </w:r>
      <w:r w:rsidRPr="00CC5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C50F5" w:rsidRPr="00CC50F5" w:rsidRDefault="00CC50F5" w:rsidP="00CC50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0F5">
        <w:rPr>
          <w:rFonts w:ascii="Times New Roman" w:eastAsia="Times New Roman" w:hAnsi="Times New Roman" w:cs="Times New Roman"/>
          <w:sz w:val="28"/>
          <w:szCs w:val="28"/>
          <w:lang w:eastAsia="ru-RU"/>
        </w:rPr>
        <w:t>«б)</w:t>
      </w:r>
      <w:r w:rsidR="003813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C50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втором цифры «970 114 063,70», «24 100 000,00» заменить цифрами «1 152 544 134,86», «159 718 822,81» соответственно».</w:t>
      </w:r>
    </w:p>
    <w:p w:rsidR="00CC50F5" w:rsidRPr="00CC50F5" w:rsidRDefault="00CC50F5" w:rsidP="00CC50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C50F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813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C50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  <w:r w:rsidR="00381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CC5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</w:t>
      </w:r>
      <w:r w:rsidR="003813F7">
        <w:rPr>
          <w:rFonts w:ascii="Times New Roman" w:eastAsia="Times New Roman" w:hAnsi="Times New Roman" w:cs="Times New Roman"/>
          <w:sz w:val="28"/>
          <w:szCs w:val="28"/>
          <w:lang w:eastAsia="ru-RU"/>
        </w:rPr>
        <w:t>ию</w:t>
      </w:r>
      <w:r w:rsidRPr="00CC5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Совета от 19 декабря 2024 года № 03</w:t>
      </w:r>
      <w:r w:rsidRPr="00CC50F5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0101 «</w:t>
      </w:r>
      <w:r w:rsidRPr="00CC50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Решение Городского Совета «О городском бюджете на 2024 год и плановый период 2025–2026 годов»</w:t>
      </w:r>
      <w:r w:rsidRPr="00CC5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редакции согласно приложению к настоящему </w:t>
      </w:r>
      <w:r w:rsidR="003813F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C5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ешению. </w:t>
      </w:r>
    </w:p>
    <w:p w:rsidR="00CC50F5" w:rsidRPr="00CC50F5" w:rsidRDefault="00CC50F5" w:rsidP="00CC50F5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50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381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CC50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Часть 1 настоящего Решения вступает в силу со дня его официального опубликования и распространяется на правоотношения, возникшие с 28 ноября 2024 года.</w:t>
      </w:r>
    </w:p>
    <w:p w:rsidR="00CC50F5" w:rsidRPr="00CC50F5" w:rsidRDefault="00CC50F5" w:rsidP="00CC50F5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50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="00381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CC50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Часть 2 настоящего Решения вступает в силу со дня его официального опубликования и распространяется на правоотношения, возникшие с 19 декабря 2024 года.</w:t>
      </w:r>
    </w:p>
    <w:p w:rsidR="00CC50F5" w:rsidRDefault="00CC50F5" w:rsidP="00CC5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13F7" w:rsidRPr="00CC50F5" w:rsidRDefault="003813F7" w:rsidP="00CC5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0"/>
        <w:gridCol w:w="25"/>
        <w:gridCol w:w="4476"/>
      </w:tblGrid>
      <w:tr w:rsidR="00CC50F5" w:rsidRPr="00CC50F5" w:rsidTr="00CC50F5">
        <w:tc>
          <w:tcPr>
            <w:tcW w:w="47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C50F5" w:rsidRPr="00CC50F5" w:rsidRDefault="00CC50F5" w:rsidP="00CC50F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50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Председатель Городского Совета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C50F5" w:rsidRPr="00CC50F5" w:rsidRDefault="00CC50F5" w:rsidP="00CC50F5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50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С. В. Бородин</w:t>
            </w:r>
          </w:p>
        </w:tc>
      </w:tr>
      <w:tr w:rsidR="00CC50F5" w:rsidRPr="00CC50F5" w:rsidTr="00CC50F5">
        <w:trPr>
          <w:trHeight w:val="431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:rsidR="003813F7" w:rsidRDefault="003813F7" w:rsidP="00CC50F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813F7" w:rsidRPr="00CC50F5" w:rsidRDefault="003813F7" w:rsidP="00CC50F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C50F5" w:rsidRPr="00CC50F5" w:rsidRDefault="00CC50F5" w:rsidP="00CC50F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50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Глава города Дудинки</w:t>
            </w:r>
          </w:p>
        </w:tc>
        <w:tc>
          <w:tcPr>
            <w:tcW w:w="46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50F5" w:rsidRPr="00CC50F5" w:rsidRDefault="00CC50F5" w:rsidP="00CC50F5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813F7" w:rsidRDefault="003813F7" w:rsidP="00CC50F5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C50F5" w:rsidRPr="00CC50F5" w:rsidRDefault="00CC50F5" w:rsidP="00CC50F5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50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Ю.</w:t>
            </w:r>
            <w:r w:rsidR="003813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C50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В. Гурин</w:t>
            </w:r>
          </w:p>
        </w:tc>
      </w:tr>
    </w:tbl>
    <w:p w:rsidR="00CC50F5" w:rsidRPr="00CC50F5" w:rsidRDefault="00CC50F5" w:rsidP="00CC50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6E9" w:rsidRDefault="001B76E9"/>
    <w:p w:rsidR="00723B52" w:rsidRDefault="00723B52"/>
    <w:p w:rsidR="00723B52" w:rsidRDefault="00723B52"/>
    <w:p w:rsidR="00723B52" w:rsidRPr="00723B52" w:rsidRDefault="00723B52" w:rsidP="00723B52">
      <w:pPr>
        <w:tabs>
          <w:tab w:val="left" w:pos="3261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ПОЯСНИТЕЛЬНАЯ ЗАПИСКА</w:t>
      </w:r>
    </w:p>
    <w:p w:rsidR="00723B52" w:rsidRPr="00723B52" w:rsidRDefault="00723B52" w:rsidP="00723B52">
      <w:pPr>
        <w:tabs>
          <w:tab w:val="left" w:pos="326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Решения Дудинского городского Совета депутатов</w:t>
      </w:r>
    </w:p>
    <w:p w:rsidR="00723B52" w:rsidRPr="00723B52" w:rsidRDefault="00723B52" w:rsidP="00723B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23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решения Городского Совета «О внесении изменений в Решение Городского Совета «О городском бюджете</w:t>
      </w:r>
    </w:p>
    <w:p w:rsidR="00723B52" w:rsidRPr="00723B52" w:rsidRDefault="00723B52" w:rsidP="00723B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2024 год и плановый период 2025–2026 годов»</w:t>
      </w:r>
      <w:bookmarkStart w:id="1" w:name="_GoBack"/>
      <w:bookmarkEnd w:id="1"/>
    </w:p>
    <w:p w:rsidR="00723B52" w:rsidRPr="00723B52" w:rsidRDefault="00723B52" w:rsidP="00723B52">
      <w:pPr>
        <w:tabs>
          <w:tab w:val="left" w:pos="32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23B52" w:rsidRPr="00723B52" w:rsidRDefault="00723B52" w:rsidP="00723B52">
      <w:pPr>
        <w:tabs>
          <w:tab w:val="left" w:pos="326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 Решения Дудинского городского Совета депутатов «О внесении изменений в решения Городского Совета «О внесении изменений в Решение Городского Совета «О городском бюджете на 2024 год и плановый период 2025–2026 годов» вносятся следующие изменения:</w:t>
      </w:r>
    </w:p>
    <w:p w:rsidR="00723B52" w:rsidRPr="00723B52" w:rsidRDefault="00723B52" w:rsidP="00723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решении Городского Совета от 28 ноября 2024 года № 03</w:t>
      </w: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0095 «</w:t>
      </w:r>
      <w:r w:rsidRPr="00723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Решение Городского Совета «О городском бюджете на 2024 год и плановый период 2025–2026 годов» уточняется</w:t>
      </w: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 «б» пункта 2 части 1 Решения</w:t>
      </w:r>
      <w:r w:rsidRPr="00723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части изменения суммы условно утвержденных расходов планового 2025 года:</w:t>
      </w:r>
    </w:p>
    <w:p w:rsidR="00723B52" w:rsidRPr="00723B52" w:rsidRDefault="00723B52" w:rsidP="00723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было</w:t>
      </w:r>
      <w:r w:rsidRPr="00723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«б) в пункте втором цифры «970 114 063,70» заменить цифрами «1 152 544 134,86»;</w:t>
      </w:r>
    </w:p>
    <w:p w:rsidR="00723B52" w:rsidRPr="00723B52" w:rsidRDefault="00723B52" w:rsidP="00723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стало:</w:t>
      </w: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«б) в пункте втором цифры «970 114 063,70», «24 100 000,00» заменить цифрами «1 152 544 134,86», «159 718 822,81» соответственно».</w:t>
      </w:r>
    </w:p>
    <w:p w:rsidR="00723B52" w:rsidRPr="00723B52" w:rsidRDefault="00723B52" w:rsidP="00723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решении Городского Совета от 19 декабря 2024 года № 03</w:t>
      </w: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0101 «</w:t>
      </w:r>
      <w:r w:rsidRPr="00723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Решение Городского Совета «О городском бюджете на 2024 год и плановый период 2025–2026 годов» в новой редакции излагается приложение 2 «Доходы городского бюджета на 2024 год и плановый период 2025-2026 годов»</w:t>
      </w:r>
    </w:p>
    <w:p w:rsidR="00723B52" w:rsidRPr="00723B52" w:rsidRDefault="00723B52" w:rsidP="00723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приложении изменен код бюджетной классификации по субвенциям бюджетам городских поселений на выполнение передаваемых полномочий субъектов Российской Федерации (на выполнение государственных полномочий по созданию и обеспечению деятельности административных комиссий).</w:t>
      </w:r>
    </w:p>
    <w:p w:rsidR="00723B52" w:rsidRPr="00723B52" w:rsidRDefault="00723B52" w:rsidP="00723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Ранее доходы на обеспечение деятельности административных комиссий отражались по КБК 411.2.02.49.999.13.0006.150 «Прочие межбюджетные трансферты, передаваемые бюджетам городских поселений (по созданию и обеспечению деятельности административных комиссий городских поселений).</w:t>
      </w:r>
    </w:p>
    <w:p w:rsidR="00723B52" w:rsidRPr="00723B52" w:rsidRDefault="00723B52" w:rsidP="00723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целях формирования достоверной бюджетной отчетности города Дудинки за 2024 год, обеспечения корректности и сопоставимости показателей консолидированной отчетности, код бюджетной классификации изменен на 411.2.02.30.024.13.7514.150 «Субвенции бюджетам городских поселений на выполнение передаваемых полномочий субъектов Российской Федерации (на выполнение государственных полномочий по созданию и обеспечению деятельности административных комиссий)».</w:t>
      </w:r>
    </w:p>
    <w:p w:rsidR="00723B52" w:rsidRPr="00723B52" w:rsidRDefault="00723B52" w:rsidP="00723B52">
      <w:pPr>
        <w:tabs>
          <w:tab w:val="left" w:pos="326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Плановый объем средств на обеспечение деятельности административной комиссии города Дудинки не изменился:</w:t>
      </w:r>
    </w:p>
    <w:p w:rsidR="00723B52" w:rsidRPr="00723B52" w:rsidRDefault="00723B52" w:rsidP="00723B52">
      <w:pPr>
        <w:tabs>
          <w:tab w:val="left" w:pos="326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 2024 году – 284 970,00 руб.</w:t>
      </w:r>
    </w:p>
    <w:p w:rsidR="00723B52" w:rsidRPr="00723B52" w:rsidRDefault="00723B52" w:rsidP="00723B52">
      <w:pPr>
        <w:tabs>
          <w:tab w:val="left" w:pos="326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каждом году планового периода 2025-2026 годов- по 255 783,00 руб. </w:t>
      </w:r>
    </w:p>
    <w:p w:rsidR="00723B52" w:rsidRPr="00723B52" w:rsidRDefault="00723B52" w:rsidP="00723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3B52" w:rsidRPr="00723B52" w:rsidRDefault="00723B52" w:rsidP="00723B52">
      <w:pPr>
        <w:tabs>
          <w:tab w:val="left" w:pos="426"/>
          <w:tab w:val="left" w:pos="1134"/>
        </w:tabs>
        <w:spacing w:before="120" w:after="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Финансового комитета</w:t>
      </w: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23B52" w:rsidRPr="00723B52" w:rsidRDefault="00723B52" w:rsidP="00723B52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Дудинки</w:t>
      </w: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3B52">
        <w:rPr>
          <w:rFonts w:ascii="Times New Roman" w:eastAsia="Times New Roman" w:hAnsi="Times New Roman" w:cs="Times New Roman"/>
          <w:sz w:val="28"/>
          <w:szCs w:val="28"/>
          <w:lang w:eastAsia="ru-RU"/>
        </w:rPr>
        <w:t>Н. Степанюк</w:t>
      </w:r>
    </w:p>
    <w:p w:rsidR="00723B52" w:rsidRPr="00723B52" w:rsidRDefault="00723B52"/>
    <w:p w:rsidR="00723B52" w:rsidRPr="00723B52" w:rsidRDefault="00723B52"/>
    <w:sectPr w:rsidR="00723B52" w:rsidRPr="00723B52" w:rsidSect="003813F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EC2"/>
    <w:rsid w:val="001B76E9"/>
    <w:rsid w:val="002D4C52"/>
    <w:rsid w:val="003813F7"/>
    <w:rsid w:val="00714EC2"/>
    <w:rsid w:val="00723B52"/>
    <w:rsid w:val="00CC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6A26F"/>
  <w15:chartTrackingRefBased/>
  <w15:docId w15:val="{011F2C01-9E60-4C09-A42A-76103F5A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7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Tlehugova</dc:creator>
  <cp:keywords/>
  <dc:description/>
  <cp:lastModifiedBy>vv</cp:lastModifiedBy>
  <cp:revision>2</cp:revision>
  <dcterms:created xsi:type="dcterms:W3CDTF">2025-01-24T05:06:00Z</dcterms:created>
  <dcterms:modified xsi:type="dcterms:W3CDTF">2025-01-24T05:06:00Z</dcterms:modified>
</cp:coreProperties>
</file>